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1.59973144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Aula 10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5.8267211914062" w:line="336.5795516967773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Ondas estacionárias Cordas vibrantes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012237548828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Som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.894369125366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sectPr>
          <w:pgSz w:h="10800" w:w="14400" w:orient="landscape"/>
          <w:pgMar w:bottom="173.76001358032227" w:top="0" w:left="614.3999862670898" w:right="307.19970703125" w:header="0" w:footer="720"/>
          <w:pgNumType w:start="1"/>
          <w:cols w:equalWidth="0" w:num="2">
            <w:col w:space="0" w:w="6740"/>
            <w:col w:space="0" w:w="674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2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868424" cy="1862328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186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3.376464843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3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Ondas estacionárias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1.302490234375" w:line="226.4581060409546" w:lineRule="auto"/>
        <w:ind w:left="578.6399841308594" w:right="442.529296875" w:firstLine="24.681625366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Sempre que uma onda progressiva é reflectida invertendo a fase do movimento  podemos criar ondas estacionárias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233154296875" w:line="240" w:lineRule="auto"/>
        <w:ind w:left="603.3215904235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onda incidente e reflectida sobrepõem-se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6192626953125" w:line="240" w:lineRule="auto"/>
        <w:ind w:left="603.3215904235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frequência da onda estacionária é igual à da onda incidente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7.81921386718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99914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Onda estacionária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2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3742945" cy="1981200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2945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nodo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0.8071517944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614.3999862670898" w:right="307.19970703125" w:header="0" w:footer="720"/>
          <w:cols w:equalWidth="0" w:num="2">
            <w:col w:space="0" w:w="6740"/>
            <w:col w:space="0" w:w="6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8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antinodo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8.7835693359375" w:line="226.5818452835083" w:lineRule="auto"/>
        <w:ind w:left="408.24005126953125" w:right="179.60693359375" w:hanging="357.8381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Numa onda estacionária existem pontos que não vibram. Estão parados ao longo 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tempo. São os nodos.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890869140625" w:line="226.4581060409546" w:lineRule="auto"/>
        <w:ind w:left="417.6000213623047" w:right="49.0478515625" w:hanging="367.238388061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Nodos ocorrem quando as duas ondas, incidente e reflectida, têm a mesma amplitudee estão em oposição de fase.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2392578125" w:line="240" w:lineRule="auto"/>
        <w:ind w:left="50.361595153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Os nodos estão parados.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1937255859375" w:line="240" w:lineRule="auto"/>
        <w:ind w:left="50.361595153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distância entre nodos sucessivos é de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61920166015625" w:line="226.61137104034424" w:lineRule="auto"/>
        <w:ind w:left="427.3200225830078" w:right="840.00732421875" w:hanging="376.918106079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Os pontos que vibram sempre com amplitude igual à amplitude máxima da onda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incidente são os antinodos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66415405273438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1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99047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Ondas estacionárias numa corda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6199632" cy="5071872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9632" cy="5071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17486000061035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6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Movimento da corda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8812255859375" w:line="226.4581060409546" w:lineRule="auto"/>
        <w:ind w:left="968.7600708007812" w:right="4152.3321533203125" w:hanging="365.438461303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setas indicam a direcção do movimento das partículas  da corda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6118631</wp:posOffset>
            </wp:positionH>
            <wp:positionV relativeFrom="paragraph">
              <wp:posOffset>-601471</wp:posOffset>
            </wp:positionV>
            <wp:extent cx="1642872" cy="4114800"/>
            <wp:effectExtent b="0" l="0" r="0" t="0"/>
            <wp:wrapSquare wrapText="left" distB="19050" distT="19050" distL="19050" distR="1905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35107421875" w:line="226.28129482269287" w:lineRule="auto"/>
        <w:ind w:left="1059.8438262939453" w:right="4573.531494140625" w:hanging="456.5222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Todos os pontos da corda, excepto os nodos, oscilam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verticalmente com a mesma frequência mas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3486328125" w:line="378.2486343383789" w:lineRule="auto"/>
        <w:ind w:left="603.3619689941406" w:right="4354.892578125" w:firstLine="466.557998657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amplitudes distintas, sempre a mesma para cada ponto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As ondas que se propagam na corda são transversais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2.70690917968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39.436798095703125" w:right="139.583740234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Ondas estacionárias numa corda presa nas duas extremidades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7.6080322265625" w:line="240" w:lineRule="auto"/>
        <w:ind w:left="85.401592254638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984807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 modo de vibração de menor comprimento de onda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3.45914840698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corresponde ao comprimento da corda igual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4584027</wp:posOffset>
            </wp:positionH>
            <wp:positionV relativeFrom="paragraph">
              <wp:posOffset>119303</wp:posOffset>
            </wp:positionV>
            <wp:extent cx="4081272" cy="2782824"/>
            <wp:effectExtent b="0" l="0" r="0" t="0"/>
            <wp:wrapSquare wrapText="left" distB="19050" distT="19050" distL="19050" distR="19050"/>
            <wp:docPr id="65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27828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9970703125" w:line="240" w:lineRule="auto"/>
        <w:ind w:left="551.99995040893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meio comprimento de onda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2724609375" w:line="240" w:lineRule="auto"/>
        <w:ind w:left="563.519954681396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(as extremidades são nodos)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80078125" w:line="240" w:lineRule="auto"/>
        <w:ind w:left="85.401592254638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984807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Os comprimentos de onda possíveis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.85680007934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que satisfazem esta condição são: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9995727539062" w:line="240" w:lineRule="auto"/>
        <w:ind w:left="556.79998397827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4130040" cy="2066544"/>
            <wp:effectExtent b="0" l="0" r="0" t="0"/>
            <wp:docPr id="66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0665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=2L/n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475.199985504150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68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8797607421875" w:line="240" w:lineRule="auto"/>
        <w:ind w:left="2462.3200798034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Equação da frequência para cordas vibrantes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396240234375" w:line="240" w:lineRule="auto"/>
        <w:ind w:left="3898.59998703002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presas nas duas extremidades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4407958984375" w:line="203.55166912078857" w:lineRule="auto"/>
        <w:ind w:left="270.4319953918457" w:right="504.76318359375" w:firstLine="1481.5679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  <w:drawing>
          <wp:inline distB="19050" distT="19050" distL="19050" distR="19050">
            <wp:extent cx="7476745" cy="5117592"/>
            <wp:effectExtent b="0" l="0" r="0" t="0"/>
            <wp:docPr id="69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76745" cy="5117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56266403198242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7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Frequências produzidas numa corda presa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nas duas extremidades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single"/>
          <w:shd w:fill="auto" w:val="clear"/>
          <w:vertAlign w:val="baseline"/>
        </w:rPr>
        <w:drawing>
          <wp:inline distB="19050" distT="19050" distL="19050" distR="19050">
            <wp:extent cx="1219200" cy="938784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38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0.6286621093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98999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Ondas estacionárias numa corda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127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6193536" cy="5068824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5068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475.199985504150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7978515625" w:line="239.04966831207275" w:lineRule="auto"/>
        <w:ind w:left="1257.6766967773438" w:right="2665.5297851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Ondas estacionárias em colunas de ar: Tubos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abertos nas duas extremidades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8363037109375" w:line="206.98585510253906" w:lineRule="auto"/>
        <w:ind w:left="585.1564788818359" w:right="53.56689453125" w:hanging="585.156478881835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8964167" cy="4166616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4167" cy="4166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81213251749675"/>
          <w:szCs w:val="59.8121325174967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91521199544272"/>
          <w:szCs w:val="79.9152119954427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91521199544272"/>
          <w:szCs w:val="79.91521199544272"/>
          <w:u w:val="none"/>
          <w:shd w:fill="auto" w:val="clear"/>
          <w:vertAlign w:val="subscript"/>
          <w:rtl w:val="0"/>
        </w:rPr>
        <w:t xml:space="preserve">2L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8425038655599"/>
          <w:szCs w:val="47.98425038655599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= 1,2,3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Nos tubos v é a velocidade do som no ar, 331 m/s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4714355468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781.5744018554688" w:right="290.126953125" w:hanging="306.3743972778320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Frequências num tubo aberto nas duas extremidades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6072998046875" w:line="240.86731910705566" w:lineRule="auto"/>
        <w:ind w:left="735.5280303955078" w:right="233.90625" w:hanging="539.692802429199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Como o tubo é aberto nas extremidades apresenta máximos (antinodos) em cada  extremidade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227294921875" w:line="240" w:lineRule="auto"/>
        <w:ind w:left="195.8352088928222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reflexão dá-se sem inversão da fase.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7774658203125" w:line="240" w:lineRule="auto"/>
        <w:ind w:left="3400.98188400268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81213251749675"/>
          <w:szCs w:val="59.8121325174967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91521199544272"/>
          <w:szCs w:val="79.9152119954427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91521199544272"/>
          <w:szCs w:val="79.91521199544272"/>
          <w:u w:val="none"/>
          <w:shd w:fill="auto" w:val="clear"/>
          <w:vertAlign w:val="subscript"/>
          <w:rtl w:val="0"/>
        </w:rPr>
        <w:t xml:space="preserve">2L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8425038655599"/>
          <w:szCs w:val="47.98425038655599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= 1,2,3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9.91155242919922"/>
          <w:szCs w:val="59.911552429199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949127197265625"/>
          <w:szCs w:val="47.949127197265625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4422607421875" w:line="241.0187530517578" w:lineRule="auto"/>
        <w:ind w:left="724.7711944580078" w:right="1625.94482421875" w:hanging="528.910522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Tal como nas cordas, um tubo aberto nas duas extremidades gera a onda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fundamental e todos os harmónicos.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7739562988281" w:line="240.86740493774414" w:lineRule="auto"/>
        <w:ind w:left="735.1296234130859" w:right="1065.770263671875" w:hanging="539.294395446777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 som produzido resulta da sobreposição de todos os harmónicos, aos quais  correspondem intensidades diferentes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9473114013672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4898433685302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Ondas estacionárias- simulação de tubo aberto nas duas extremidades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7376708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263640" cy="5126736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126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0151538848877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Flauta aberta nas duas extremidades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45939731597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156704" cy="4879848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4879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20233345031738" w:lineRule="auto"/>
        <w:ind w:left="104.15998458862305" w:right="213.804931640625" w:firstLine="371.040000915527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Ondas estacionárias em colunas de ar: tubo fechado numa extremidade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2586669921875" w:line="200.61757564544678" w:lineRule="auto"/>
        <w:ind w:left="0" w:right="126.9274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8964167" cy="3880104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4167" cy="3880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0289967854818"/>
          <w:szCs w:val="47.802899678548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69907760620117"/>
          <w:szCs w:val="79.69907760620117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  <w:rtl w:val="0"/>
        </w:rPr>
        <w:t xml:space="preserve">nv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1.4495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69907760620117"/>
          <w:szCs w:val="79.69907760620117"/>
          <w:u w:val="none"/>
          <w:shd w:fill="auto" w:val="clear"/>
          <w:vertAlign w:val="subscript"/>
          <w:rtl w:val="0"/>
        </w:rPr>
        <w:t xml:space="preserve">4L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  <w:rtl w:val="0"/>
        </w:rPr>
        <w:t xml:space="preserve">= n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0289967854818"/>
          <w:szCs w:val="47.8028996785481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194465637207"/>
          <w:szCs w:val="47.8194465637207"/>
          <w:u w:val="none"/>
          <w:shd w:fill="auto" w:val="clear"/>
          <w:vertAlign w:val="baseline"/>
          <w:rtl w:val="0"/>
        </w:rPr>
        <w:t xml:space="preserve">n= 1,3,5,...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6954650878906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Tubo fechado numa extremidade: simulação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807373046875" w:line="240" w:lineRule="auto"/>
        <w:ind w:left="2750.3999137878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492496" cy="4492752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2496" cy="4492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820037841796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5154168" cy="73456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4168" cy="734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7129272" cy="486156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9272" cy="4861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2366542816162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Frequências num tubo fechado numa extremidade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432861328125" w:line="240" w:lineRule="auto"/>
        <w:ind w:left="3200.18568038940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1412963867188"/>
          <w:szCs w:val="66.5141296386718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0.89525858561198"/>
          <w:szCs w:val="110.8952585856119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  <w:rtl w:val="0"/>
        </w:rPr>
        <w:t xml:space="preserve">nv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2.2106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0.89525858561198"/>
          <w:szCs w:val="110.89525858561198"/>
          <w:u w:val="none"/>
          <w:shd w:fill="auto" w:val="clear"/>
          <w:vertAlign w:val="subscript"/>
          <w:rtl w:val="0"/>
        </w:rPr>
        <w:t xml:space="preserve">4L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  <w:rtl w:val="0"/>
        </w:rPr>
        <w:t xml:space="preserve">= n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1412963867188"/>
          <w:szCs w:val="66.5141296386718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3715515136719"/>
          <w:szCs w:val="66.53715515136719"/>
          <w:u w:val="none"/>
          <w:shd w:fill="auto" w:val="clear"/>
          <w:vertAlign w:val="baseline"/>
          <w:rtl w:val="0"/>
        </w:rPr>
        <w:t xml:space="preserve">n= 1,3,5,...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943603515625" w:line="239.2159652709961" w:lineRule="auto"/>
        <w:ind w:left="991.0848236083984" w:right="1675.097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Um tubo fechado numa extremidade pode gerar a frequência  fundamental e todos os seus harmónicos impares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15234375" w:line="240" w:lineRule="auto"/>
        <w:ind w:left="991.110286712646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 extremidade fechada é um nodo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72216796875" w:line="240" w:lineRule="auto"/>
        <w:ind w:left="994.6800041198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single"/>
          <w:shd w:fill="auto" w:val="clear"/>
          <w:vertAlign w:val="baseline"/>
          <w:rtl w:val="0"/>
        </w:rPr>
        <w:t xml:space="preserve">numa O extremidade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68017578125" w:line="240" w:lineRule="auto"/>
        <w:ind w:left="2351.3999748229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"/>
          <w:szCs w:val="36"/>
          <w:u w:val="single"/>
          <w:shd w:fill="auto" w:val="clear"/>
          <w:vertAlign w:val="baseline"/>
          <w:rtl w:val="0"/>
        </w:rPr>
        <w:t xml:space="preserve">https://www.youtube.com/watch?v=KZ7intMz2Y4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5.0801086425781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94793891906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Tubo fechado numa extremidade (tubos de orgão)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6096000" cy="45720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764831542968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1827.3074340820312" w:right="290.126953125" w:hanging="1352.107391357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Velocidade das ondas sonoras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327880859375" w:line="239.17316436767578" w:lineRule="auto"/>
        <w:ind w:left="423.9552307128906" w:right="0" w:hanging="382.02049255371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som resulta da vibração das partículas do ar, que vibram com a frequência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desse som.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1572265625" w:line="239.26397323608398" w:lineRule="auto"/>
        <w:ind w:left="523.8719940185547" w:right="174.837646484375" w:hanging="481.937255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Verifica-se o princípio da sobreposição, o que nos permite ouvir vários sons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ao mesmo tempo (conversas, instrumentos, música, etc.).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3284912109375" w:line="238.81768226623535" w:lineRule="auto"/>
        <w:ind w:left="638.4360504150391" w:right="1000.526123046875" w:hanging="596.5416336059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som não se propaga no vazio. Precisa de um suporte elástico para 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propagar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2284545898438" w:line="239.30631637573242" w:lineRule="auto"/>
        <w:ind w:left="537.1199798583984" w:right="619.866943359375" w:hanging="495.22556304931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velocidade do som depende do meio onde se propaga. É mais elevada  nos sólidos que no ar.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3294067382812" w:line="238.93512725830078" w:lineRule="auto"/>
        <w:ind w:left="511.0655975341797" w:right="1350.63720703125" w:hanging="469.1711807250976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Para um dado material, a velocidade de propagação depende da  temperatura. Por isso é necessário afinação do instrumento ao longo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do concerto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37217712402344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Velocidade do som no ar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40771484375" w:line="240" w:lineRule="auto"/>
        <w:ind w:left="2750.3999137878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4181857" cy="1456944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857" cy="1456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5552978515625" w:line="240" w:lineRule="auto"/>
        <w:ind w:left="1426.08320236206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T- temperatura em Kelvin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5.1599121093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Intensidade das ondas sonoras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7.7276611328125" w:line="234.2343521118164" w:lineRule="auto"/>
        <w:ind w:left="1531.6799926757812" w:right="1080.377197265625" w:hanging="503.479614257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intensidade média das ondas sonoras é a taxa a que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energia flui através de uma área unitária perpendicular 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highlight w:val="white"/>
          <w:u w:val="none"/>
          <w:vertAlign w:val="baseline"/>
          <w:rtl w:val="0"/>
        </w:rPr>
        <w:t xml:space="preserve">direcção de propagação da onda (i.e. potência P por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unidade de área A)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877319335938" w:line="240" w:lineRule="auto"/>
        <w:ind w:left="2975.99988937377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4038600" cy="170688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706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7040252685547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Limiares de audição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7.7276611328125" w:line="240" w:lineRule="auto"/>
        <w:ind w:left="1333.4654045104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Limiar da audição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60888671875" w:line="240" w:lineRule="auto"/>
        <w:ind w:left="1996.79990768432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-12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W/m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4395751953125" w:line="239.7040843963623" w:lineRule="auto"/>
        <w:ind w:left="1886.4407348632812" w:right="3109.127197265625" w:hanging="553.000640869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Limiar da dor: Som mais elevado que é tolerado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1 W/m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68000030517578"/>
          <w:szCs w:val="53.6800003051757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3516845703125" w:line="240.1138401031494" w:lineRule="auto"/>
        <w:ind w:left="1868.1599426269531" w:right="1294.720458984375" w:hanging="534.69451904296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 ouvido é um detector sensível de ondas sonoras. Pode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detectar flutuações de 3 partes em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93164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 ouvido não ouve igualmente para todas as frequências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4.63989257812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Nível de intensidade sonora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2.928466796875" w:line="264.44512367248535" w:lineRule="auto"/>
        <w:ind w:left="200.18545150756836" w:right="131.324462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resposta do ouvido aos estímulos auditivos é logarítmica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define-se o nível de intensidade β ou o nível de decibéis para um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575560" cy="1088136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088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dB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.244800567626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8799991607666"/>
          <w:szCs w:val="26.87999916076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80000114440918"/>
          <w:szCs w:val="48.8000011444091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é a intensidade correspondente ao limiar de audição,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79999860127767"/>
          <w:szCs w:val="44.79999860127767"/>
          <w:u w:val="none"/>
          <w:shd w:fill="auto" w:val="clear"/>
          <w:vertAlign w:val="superscript"/>
          <w:rtl w:val="0"/>
        </w:rPr>
        <w:t xml:space="preserve">-12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W/m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79999860127767"/>
          <w:szCs w:val="44.7999986012776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8799991607666"/>
          <w:szCs w:val="26.87999916076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017578125" w:line="238.81752490997314" w:lineRule="auto"/>
        <w:ind w:left="423.270263671875" w:right="3025.73974609375" w:hanging="0.02544403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nível de intensidade sonora exprime-se em decibel (dB)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Limiar audição 0 dB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68402099609375" w:line="240" w:lineRule="auto"/>
        <w:ind w:left="423.244800567626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Limiar da dor 120 dB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698974609375" w:line="240" w:lineRule="auto"/>
        <w:ind w:left="423.27024459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Avião a jacto aprox. 150 dB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7326049804687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Sons-ouvido humano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083251953125" w:line="238.81739616394043" w:lineRule="auto"/>
        <w:ind w:left="809.8968505859375" w:right="967.503662109375" w:hanging="556.572036743164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4807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Conseguimos ouvir sons com amplitudes compreendidas entre 0 dB 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120 dB.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9486083984375" w:line="238.9955234527588" w:lineRule="auto"/>
        <w:ind w:left="791.7715454101562" w:right="1198.018798828125" w:hanging="538.421287536621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4807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Contudo, a exposição a sons de elevada intensidade não é saudável,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podendo causar graves danos irreversíveis. A exposição diária a sons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com intensidade superior a 70 dB é prejudicial.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3818969726562" w:line="239.26355838775635" w:lineRule="auto"/>
        <w:ind w:left="789.9840545654297" w:right="1334.0966796875" w:hanging="536.633796691894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4807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Outro factor que determina a sensibilidade do ouvido a um som é 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sua frequência.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29443359375" w:line="239.21582221984863" w:lineRule="auto"/>
        <w:ind w:left="809.4144439697266" w:right="1290.751953125" w:hanging="556.0896301269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4807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Homem apenas consegue ouvir sons com frequências entre os 20  Hz e os 20 kHz, aproximadamente.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6156616210938" w:line="239.03477668762207" w:lineRule="auto"/>
        <w:ind w:left="779.8271942138672" w:right="2652.203369140625" w:hanging="526.502380371093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4807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sensibilidade às diversas frequências varia, como pode ser  verificado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Fig.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508789062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0.126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989990234375" w:line="240" w:lineRule="auto"/>
        <w:ind w:left="4491.95661544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Ouvido: audiograma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9.20000076293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4498848" cy="3127248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8848" cy="3127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4517898</wp:posOffset>
            </wp:positionH>
            <wp:positionV relativeFrom="paragraph">
              <wp:posOffset>1766113</wp:posOffset>
            </wp:positionV>
            <wp:extent cx="4114800" cy="3139440"/>
            <wp:effectExtent b="0" l="0" r="0" t="0"/>
            <wp:wrapSquare wrapText="lef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39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4051513671875" w:line="240" w:lineRule="auto"/>
        <w:ind w:left="668.55024337768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Analisar o audiograma.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926513671875" w:line="240" w:lineRule="auto"/>
        <w:ind w:left="668.52476119995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Função do aparelho de audição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6.3327026367188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6.2748050689697" w:lineRule="auto"/>
        <w:ind w:left="412.79998779296875" w:right="290.126953125" w:firstLine="62.39997863769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Propagação das ondas sonoras: Ondas esféricas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242560" cy="2542032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542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5249418</wp:posOffset>
            </wp:positionH>
            <wp:positionV relativeFrom="paragraph">
              <wp:posOffset>1863090</wp:posOffset>
            </wp:positionV>
            <wp:extent cx="3218688" cy="4114800"/>
            <wp:effectExtent b="0" l="0" r="0" t="0"/>
            <wp:wrapSquare wrapText="left" distB="19050" distT="19050" distL="19050" distR="1905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1.20008468627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inversamente proporcional ao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40234375" w:line="240" w:lineRule="auto"/>
        <w:ind w:left="1102.56002426147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quadrado da distância à fonte r.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4014892578125" w:line="240" w:lineRule="auto"/>
        <w:ind w:left="1120.320034027099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av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é a potência média emitida pela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8.64004135131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fonte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</w:rPr>
        <w:drawing>
          <wp:inline distB="19050" distT="19050" distL="19050" distR="19050">
            <wp:extent cx="2993136" cy="1392936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1392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Variação da intensidade com a distância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5929122</wp:posOffset>
            </wp:positionH>
            <wp:positionV relativeFrom="paragraph">
              <wp:posOffset>1381506</wp:posOffset>
            </wp:positionV>
            <wp:extent cx="2441448" cy="4114800"/>
            <wp:effectExtent b="0" l="0" r="0" t="0"/>
            <wp:wrapSquare wrapText="left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4078369140625" w:line="240" w:lineRule="auto"/>
        <w:ind w:left="628.28161239624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984807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Relação entre as intensidades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8.195934295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medidas a duas distancias 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80000114440918"/>
          <w:szCs w:val="48.8000011444091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e 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80000114440918"/>
          <w:szCs w:val="48.8000011444091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2.98879623413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fonte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453125" w:line="240" w:lineRule="auto"/>
        <w:ind w:left="825.600032806396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4608576" cy="288036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28787231445312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Ondas planas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408203125" w:line="239.1254997253418" w:lineRule="auto"/>
        <w:ind w:left="524.7552490234375" w:right="6530.24169921875" w:hanging="496.5504455566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grandes distâncias da fonte as frentes  de onda são praticamente paralelas  umas às outras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7816162109375" w:line="240" w:lineRule="auto"/>
        <w:ind w:left="28.23022842407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Os raios são também quase paralelos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692138671875" w:line="238.99542331695557" w:lineRule="auto"/>
        <w:ind w:left="524.7552490234375" w:right="6668.38623046875" w:hanging="496.525001525878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Nestas condições uma pequena porção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da frente de onda pode ser aproximada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por uma onda plana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5.0621032714844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139.20000076293945" w:right="17.07275390625" w:header="0" w:footer="720"/>
          <w:cols w:equalWidth="0" w:num="1">
            <w:col w:space="0" w:w="14243.72724533081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479736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Timbre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8.6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 timbre resulta da sobreposição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3567760</wp:posOffset>
            </wp:positionH>
            <wp:positionV relativeFrom="paragraph">
              <wp:posOffset>-494791</wp:posOffset>
            </wp:positionV>
            <wp:extent cx="2234184" cy="3398520"/>
            <wp:effectExtent b="0" l="0" r="0" t="0"/>
            <wp:wrapSquare wrapText="lef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4184" cy="3398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7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das diferentes harmónicas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4092931</wp:posOffset>
            </wp:positionH>
            <wp:positionV relativeFrom="paragraph">
              <wp:posOffset>221107</wp:posOffset>
            </wp:positionV>
            <wp:extent cx="609600" cy="609600"/>
            <wp:effectExtent b="0" l="0" r="0" t="0"/>
            <wp:wrapSquare wrapText="left" distB="19050" distT="19050" distL="19050" distR="1905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4092931</wp:posOffset>
            </wp:positionH>
            <wp:positionV relativeFrom="paragraph">
              <wp:posOffset>221107</wp:posOffset>
            </wp:positionV>
            <wp:extent cx="609600" cy="609600"/>
            <wp:effectExtent b="0" l="0" r="0" t="0"/>
            <wp:wrapSquare wrapText="left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4092931</wp:posOffset>
            </wp:positionH>
            <wp:positionV relativeFrom="paragraph">
              <wp:posOffset>221107</wp:posOffset>
            </wp:positionV>
            <wp:extent cx="609600" cy="609600"/>
            <wp:effectExtent b="0" l="0" r="0" t="0"/>
            <wp:wrapSquare wrapText="left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produzidas pelos vários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instrumentos musicais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1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 A MESMA FREQUÊNCIA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47998046875" w:line="239.637322425842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intensidade das várias harmónicas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é diferente para cada um e daí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379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Resulta um som diferente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1.69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73.76001358032227" w:top="0" w:left="296.87999725341797" w:right="307.19970703125" w:header="0" w:footer="720"/>
          <w:cols w:equalWidth="0" w:num="2">
            <w:col w:space="0" w:w="6900"/>
            <w:col w:space="0" w:w="6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609600" cy="609600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609600" cy="609600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642616" cy="4020312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4020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Sons graves e agudos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60791015625" w:line="238.81739616394043" w:lineRule="auto"/>
        <w:ind w:left="1017.523193359375" w:right="1702.227783203125" w:hanging="536.6783523559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Um som emitido a uma baixa frequência é apercebido como um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som grave.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94921875" w:line="239.17316436767578" w:lineRule="auto"/>
        <w:ind w:left="1019.7119903564453" w:right="2184.8095703125" w:hanging="538.841705322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Já um som com altas frequências é apercebido como um som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agudo.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960327148438" w:line="478.34117889404297" w:lineRule="auto"/>
        <w:ind w:left="480.8448028564453" w:right="3550.14892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Sons de frequência superior a 20 kHz são os ultra-sons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Sons de frequência inferior a 20 Hz são os infra-sons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5450439453125" w:line="240" w:lineRule="auto"/>
        <w:ind w:left="480.8448219299316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sensibilidade à frequência não é igual em todos os animais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6.0127258300781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Timbre da voz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80810546875" w:line="238.96636962890625" w:lineRule="auto"/>
        <w:ind w:left="2155.0656127929688" w:right="2285.970458984375" w:hanging="526.06079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Sabemos por exemplo que a voz de um homem é mais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grave do que a voz de uma mulher. Isto porque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tonalidade (frequência fundamental) de uma fala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masculina é inferior à de uma feminina.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1.5283203125" w:line="240" w:lineRule="auto"/>
        <w:ind w:left="1629.004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Como é produzida a voz?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6.6528320312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06729698181152" w:lineRule="auto"/>
        <w:ind w:left="12123.858642578125" w:right="290.126953125" w:hanging="11648.659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89.3314933776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Timbre da voz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732421875" w:line="239.04919624328613" w:lineRule="auto"/>
        <w:ind w:left="28.230228424072266" w:right="634.43847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As cordas vocais são um tecido musculoso, situadas no interior 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laringe. O ar ao ser expulso faz vibrar as cordas produzindo o som.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As cordas são fibras elásticas que se distendem ou se relaxam pela acção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dos músculos da laringe com isso modulando e modificando o som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permitindo todos os sons que produzimos enquanto falamos ou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cantamos.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7554321289062" w:line="239.07703399658203" w:lineRule="auto"/>
        <w:ind w:left="555.1488494873047" w:right="635.897216796875" w:hanging="526.944046020507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Todo o ar inspirado e expirado passa pela laringe e as cordas, estando relaxadas, não produzem qualquer som, pois o ar passa entre elas sem as fazer vibrar. Quando falamos ou cantamos, há uma aproximação das cordas. Quando o diafragma e os músculos do tórax empurram o ar para fora dos pulmões, isso produz a vibração das cordas vocais e consequentemente o som. O controle da altura do som faz-se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aumentando ou diminuindo a tensão das cordas vocais.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7111206054688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31991386413574" w:lineRule="auto"/>
        <w:ind w:left="12236.258544921875" w:right="290.126953125" w:hanging="11761.05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6.04800415039062"/>
          <w:szCs w:val="96.0480041503906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89.3314933776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Timbre da voz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4129638671875" w:line="238.98948669433594" w:lineRule="auto"/>
        <w:ind w:left="564.8640441894531" w:right="635.65673828125" w:hanging="536.6592407226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frequência natural da voz humana é determinada pelo comprimento das cordas vocais. Assim, as mulheres têm as cordas mais curtas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possuem voz mais aguda que os homens com cordas mais longas. É por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esse mesmo motivo que as vozes das crianças são mais agudas do que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dos adultos. A mudança de voz é provocada pela modificação das cordas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que de mais finas mudam para uma espessura mais grossa.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comprimento e a espessura das cordas vocais determinam, tanto para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sexo masculino, como para o feminino, a extensão vocal---i.e. o registro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de alcance das notas produzidas vocalmente.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6025390625" w:line="239.06676292419434" w:lineRule="auto"/>
        <w:ind w:left="555.1488494873047" w:right="634.505615234375" w:hanging="526.91860198974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 laringe e as pregas vocais não são os únicos órgãos responsáveis pela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fonação. Os lábios, a língua, os dentes, o véu palatino e a boca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concorrem também para a formação dos sons . Todo o aparelho vocal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funciona como uma caixa de ressonância, tal como a caixa da guitarra.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7978515625" w:line="240" w:lineRule="auto"/>
        <w:ind w:left="28.20480346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Ex. Explicar o funcionamento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5880756378174" w:lineRule="auto"/>
        <w:ind w:left="475.19996643066406" w:right="290.1269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Sons graves e agudos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3.12744140625" w:line="240" w:lineRule="auto"/>
        <w:ind w:left="480.87026596069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 sensibilidade à frequência não é igual em todos os animais (ex.)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9.57275390625" w:line="238.81768226623535" w:lineRule="auto"/>
        <w:ind w:left="1019.2915344238281" w:right="1788.782958984375" w:hanging="538.446693420410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ar é um meio isotrópico. Se não fosse imagine o que seria um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concerto???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7.628173828125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0.126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6986083984375" w:line="240.86763381958008" w:lineRule="auto"/>
        <w:ind w:left="1961.0671997070312" w:right="882.7392578125" w:hanging="1412.163238525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. Se o nível de intensiddae sonora aumenta de 10 dB a intensidade do som aumenta de um factor  A) 2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2.65470504760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B) 5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2451171875" w:line="240" w:lineRule="auto"/>
        <w:ind w:left="1970.7151603698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C) 10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32373046875" w:line="240" w:lineRule="auto"/>
        <w:ind w:left="1982.6144218444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D) 20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93212890625" w:line="240" w:lineRule="auto"/>
        <w:ind w:left="1982.6144218444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E) 100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69287109375" w:line="240" w:lineRule="auto"/>
        <w:ind w:left="542.3759269714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10 log(I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)+120 =10log(I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)+120+10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2.3759269714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10log(I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/I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)=10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15998458862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log(I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/I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)=1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/I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=10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6676025390625" w:line="238.71039390563965" w:lineRule="auto"/>
        <w:ind w:left="542.0543670654297" w:right="830.267333984375" w:hanging="9.00482177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2. A intensidade do som de uma onda A é 100 vezes superior à intensidade do som de uma onda B.  Relativamente à onda B o som de A tem mais: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8211669921875" w:line="240" w:lineRule="auto"/>
        <w:ind w:left="1961.0671806335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A) -2 dB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2626953125" w:line="240" w:lineRule="auto"/>
        <w:ind w:left="1982.6144218444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B) 2 dB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258544921875" w:line="240" w:lineRule="auto"/>
        <w:ind w:left="1970.73774337768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C) 10 dB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275634765625" w:line="240" w:lineRule="auto"/>
        <w:ind w:left="1982.6144218444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D) 20 dB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2626953125" w:line="240" w:lineRule="auto"/>
        <w:ind w:left="1982.6144218444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E) 100 dB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2528076171875" w:line="240" w:lineRule="auto"/>
        <w:ind w:left="539.15998458862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=10log(100I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/10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perscript"/>
          <w:rtl w:val="0"/>
        </w:rPr>
        <w:t xml:space="preserve">-12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)= 10(log100+logI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-log10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perscript"/>
          <w:rtl w:val="0"/>
        </w:rPr>
        <w:t xml:space="preserve">-12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=20+10log(I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/10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perscript"/>
          <w:rtl w:val="0"/>
        </w:rPr>
        <w:t xml:space="preserve">-12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)= 20+β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.200001398722335"/>
          <w:szCs w:val="35.200001398722335"/>
          <w:u w:val="none"/>
          <w:shd w:fill="auto" w:val="clear"/>
          <w:vertAlign w:val="subscript"/>
          <w:rtl w:val="0"/>
        </w:rPr>
        <w:t xml:space="preserve">B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30711364746094" w:line="240" w:lineRule="auto"/>
        <w:ind w:left="270.43199539184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Aula 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Cordas vibrantes; som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0800" w:w="14400" w:orient="landscape"/>
      <w:pgMar w:bottom="173.76001358032227" w:top="0" w:left="139.20000076293945" w:right="17.07275390625" w:header="0" w:footer="720"/>
      <w:cols w:equalWidth="0" w:num="1">
        <w:col w:space="0" w:w="14243.7272453308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4.png"/><Relationship Id="rId42" Type="http://schemas.openxmlformats.org/officeDocument/2006/relationships/image" Target="media/image12.png"/><Relationship Id="rId41" Type="http://schemas.openxmlformats.org/officeDocument/2006/relationships/image" Target="media/image15.png"/><Relationship Id="rId44" Type="http://schemas.openxmlformats.org/officeDocument/2006/relationships/image" Target="media/image18.png"/><Relationship Id="rId43" Type="http://schemas.openxmlformats.org/officeDocument/2006/relationships/image" Target="media/image13.png"/><Relationship Id="rId46" Type="http://schemas.openxmlformats.org/officeDocument/2006/relationships/image" Target="media/image16.png"/><Relationship Id="rId45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0.png"/><Relationship Id="rId48" Type="http://schemas.openxmlformats.org/officeDocument/2006/relationships/image" Target="media/image20.png"/><Relationship Id="rId47" Type="http://schemas.openxmlformats.org/officeDocument/2006/relationships/image" Target="media/image17.png"/><Relationship Id="rId49" Type="http://schemas.openxmlformats.org/officeDocument/2006/relationships/image" Target="media/image21.png"/><Relationship Id="rId5" Type="http://schemas.openxmlformats.org/officeDocument/2006/relationships/styles" Target="styles.xml"/><Relationship Id="rId6" Type="http://schemas.openxmlformats.org/officeDocument/2006/relationships/image" Target="media/image66.png"/><Relationship Id="rId7" Type="http://schemas.openxmlformats.org/officeDocument/2006/relationships/image" Target="media/image64.png"/><Relationship Id="rId8" Type="http://schemas.openxmlformats.org/officeDocument/2006/relationships/image" Target="media/image59.png"/><Relationship Id="rId31" Type="http://schemas.openxmlformats.org/officeDocument/2006/relationships/image" Target="media/image1.png"/><Relationship Id="rId30" Type="http://schemas.openxmlformats.org/officeDocument/2006/relationships/image" Target="media/image4.png"/><Relationship Id="rId33" Type="http://schemas.openxmlformats.org/officeDocument/2006/relationships/image" Target="media/image7.png"/><Relationship Id="rId32" Type="http://schemas.openxmlformats.org/officeDocument/2006/relationships/image" Target="media/image2.png"/><Relationship Id="rId35" Type="http://schemas.openxmlformats.org/officeDocument/2006/relationships/image" Target="media/image5.png"/><Relationship Id="rId34" Type="http://schemas.openxmlformats.org/officeDocument/2006/relationships/image" Target="media/image8.png"/><Relationship Id="rId37" Type="http://schemas.openxmlformats.org/officeDocument/2006/relationships/image" Target="media/image9.png"/><Relationship Id="rId36" Type="http://schemas.openxmlformats.org/officeDocument/2006/relationships/image" Target="media/image6.png"/><Relationship Id="rId39" Type="http://schemas.openxmlformats.org/officeDocument/2006/relationships/image" Target="media/image11.png"/><Relationship Id="rId38" Type="http://schemas.openxmlformats.org/officeDocument/2006/relationships/image" Target="media/image10.png"/><Relationship Id="rId62" Type="http://schemas.openxmlformats.org/officeDocument/2006/relationships/image" Target="media/image43.png"/><Relationship Id="rId61" Type="http://schemas.openxmlformats.org/officeDocument/2006/relationships/image" Target="media/image37.png"/><Relationship Id="rId20" Type="http://schemas.openxmlformats.org/officeDocument/2006/relationships/image" Target="media/image39.png"/><Relationship Id="rId64" Type="http://schemas.openxmlformats.org/officeDocument/2006/relationships/image" Target="media/image40.png"/><Relationship Id="rId63" Type="http://schemas.openxmlformats.org/officeDocument/2006/relationships/image" Target="media/image45.png"/><Relationship Id="rId22" Type="http://schemas.openxmlformats.org/officeDocument/2006/relationships/image" Target="media/image48.png"/><Relationship Id="rId66" Type="http://schemas.openxmlformats.org/officeDocument/2006/relationships/image" Target="media/image49.png"/><Relationship Id="rId21" Type="http://schemas.openxmlformats.org/officeDocument/2006/relationships/image" Target="media/image41.png"/><Relationship Id="rId65" Type="http://schemas.openxmlformats.org/officeDocument/2006/relationships/image" Target="media/image42.png"/><Relationship Id="rId24" Type="http://schemas.openxmlformats.org/officeDocument/2006/relationships/image" Target="media/image46.png"/><Relationship Id="rId23" Type="http://schemas.openxmlformats.org/officeDocument/2006/relationships/image" Target="media/image50.png"/><Relationship Id="rId67" Type="http://schemas.openxmlformats.org/officeDocument/2006/relationships/image" Target="media/image51.png"/><Relationship Id="rId60" Type="http://schemas.openxmlformats.org/officeDocument/2006/relationships/image" Target="media/image36.png"/><Relationship Id="rId26" Type="http://schemas.openxmlformats.org/officeDocument/2006/relationships/image" Target="media/image53.png"/><Relationship Id="rId25" Type="http://schemas.openxmlformats.org/officeDocument/2006/relationships/image" Target="media/image47.png"/><Relationship Id="rId28" Type="http://schemas.openxmlformats.org/officeDocument/2006/relationships/image" Target="media/image52.png"/><Relationship Id="rId27" Type="http://schemas.openxmlformats.org/officeDocument/2006/relationships/image" Target="media/image54.png"/><Relationship Id="rId29" Type="http://schemas.openxmlformats.org/officeDocument/2006/relationships/image" Target="media/image3.png"/><Relationship Id="rId51" Type="http://schemas.openxmlformats.org/officeDocument/2006/relationships/image" Target="media/image25.png"/><Relationship Id="rId50" Type="http://schemas.openxmlformats.org/officeDocument/2006/relationships/image" Target="media/image22.png"/><Relationship Id="rId53" Type="http://schemas.openxmlformats.org/officeDocument/2006/relationships/image" Target="media/image23.png"/><Relationship Id="rId52" Type="http://schemas.openxmlformats.org/officeDocument/2006/relationships/image" Target="media/image26.png"/><Relationship Id="rId11" Type="http://schemas.openxmlformats.org/officeDocument/2006/relationships/image" Target="media/image69.png"/><Relationship Id="rId55" Type="http://schemas.openxmlformats.org/officeDocument/2006/relationships/image" Target="media/image30.png"/><Relationship Id="rId10" Type="http://schemas.openxmlformats.org/officeDocument/2006/relationships/image" Target="media/image55.png"/><Relationship Id="rId54" Type="http://schemas.openxmlformats.org/officeDocument/2006/relationships/image" Target="media/image24.png"/><Relationship Id="rId13" Type="http://schemas.openxmlformats.org/officeDocument/2006/relationships/image" Target="media/image67.png"/><Relationship Id="rId57" Type="http://schemas.openxmlformats.org/officeDocument/2006/relationships/image" Target="media/image27.png"/><Relationship Id="rId12" Type="http://schemas.openxmlformats.org/officeDocument/2006/relationships/image" Target="media/image63.png"/><Relationship Id="rId56" Type="http://schemas.openxmlformats.org/officeDocument/2006/relationships/image" Target="media/image31.png"/><Relationship Id="rId15" Type="http://schemas.openxmlformats.org/officeDocument/2006/relationships/image" Target="media/image34.png"/><Relationship Id="rId59" Type="http://schemas.openxmlformats.org/officeDocument/2006/relationships/image" Target="media/image38.png"/><Relationship Id="rId14" Type="http://schemas.openxmlformats.org/officeDocument/2006/relationships/image" Target="media/image28.png"/><Relationship Id="rId58" Type="http://schemas.openxmlformats.org/officeDocument/2006/relationships/image" Target="media/image29.png"/><Relationship Id="rId17" Type="http://schemas.openxmlformats.org/officeDocument/2006/relationships/image" Target="media/image32.png"/><Relationship Id="rId16" Type="http://schemas.openxmlformats.org/officeDocument/2006/relationships/image" Target="media/image35.png"/><Relationship Id="rId19" Type="http://schemas.openxmlformats.org/officeDocument/2006/relationships/image" Target="media/image44.png"/><Relationship Id="rId1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